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0B" w:rsidRDefault="0041480B" w:rsidP="00F858B5">
      <w:pPr>
        <w:pStyle w:val="a5"/>
        <w:jc w:val="center"/>
        <w:rPr>
          <w:rFonts w:ascii="Times New Roman" w:hAnsi="Times New Roman"/>
          <w:b/>
          <w:i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>Методическое объединение</w:t>
      </w:r>
      <w:r w:rsidR="00F858B5"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 xml:space="preserve">  </w:t>
      </w:r>
      <w:r w:rsidRPr="00236B36"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>учителей</w:t>
      </w:r>
      <w:r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 xml:space="preserve"> </w:t>
      </w:r>
      <w:r w:rsidRPr="00236B36">
        <w:rPr>
          <w:rFonts w:ascii="Times New Roman" w:hAnsi="Times New Roman"/>
          <w:b/>
          <w:i/>
          <w:sz w:val="36"/>
          <w:szCs w:val="36"/>
          <w:u w:val="single"/>
          <w:lang w:val="ru-RU"/>
        </w:rPr>
        <w:t xml:space="preserve"> математики</w:t>
      </w:r>
    </w:p>
    <w:p w:rsidR="00F858B5" w:rsidRPr="00236B36" w:rsidRDefault="00F858B5" w:rsidP="00F858B5">
      <w:pPr>
        <w:pStyle w:val="a5"/>
        <w:jc w:val="center"/>
        <w:rPr>
          <w:rFonts w:ascii="Times New Roman" w:hAnsi="Times New Roman"/>
          <w:b/>
          <w:i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МБОУ – </w:t>
      </w:r>
      <w:proofErr w:type="spellStart"/>
      <w:r>
        <w:rPr>
          <w:rFonts w:ascii="Times New Roman" w:hAnsi="Times New Roman"/>
          <w:b/>
          <w:i/>
          <w:sz w:val="36"/>
          <w:szCs w:val="36"/>
          <w:u w:val="single"/>
        </w:rPr>
        <w:t>лицея</w:t>
      </w:r>
      <w:proofErr w:type="spellEnd"/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г.Владикавказа</w:t>
      </w:r>
    </w:p>
    <w:p w:rsidR="0041480B" w:rsidRPr="00236B36" w:rsidRDefault="0041480B" w:rsidP="0041480B">
      <w:pPr>
        <w:pStyle w:val="a5"/>
        <w:jc w:val="center"/>
        <w:rPr>
          <w:rFonts w:ascii="Times New Roman" w:hAnsi="Times New Roman"/>
          <w:b/>
          <w:i/>
          <w:sz w:val="36"/>
          <w:szCs w:val="36"/>
          <w:lang w:val="ru-RU"/>
        </w:rPr>
      </w:pPr>
    </w:p>
    <w:p w:rsidR="0041480B" w:rsidRPr="0041480B" w:rsidRDefault="0041480B" w:rsidP="0041480B">
      <w:pPr>
        <w:pStyle w:val="c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Методическое объединение  состоит из 6 педагогов. 3 </w:t>
      </w:r>
      <w:r w:rsidRPr="00193AD2">
        <w:rPr>
          <w:rStyle w:val="c4"/>
          <w:sz w:val="28"/>
          <w:szCs w:val="28"/>
        </w:rPr>
        <w:t>учителя высшей</w:t>
      </w:r>
      <w:r>
        <w:rPr>
          <w:rStyle w:val="c4"/>
          <w:sz w:val="28"/>
          <w:szCs w:val="28"/>
        </w:rPr>
        <w:t xml:space="preserve"> категории - </w:t>
      </w:r>
      <w:r w:rsidRPr="00193AD2">
        <w:rPr>
          <w:rStyle w:val="c4"/>
          <w:sz w:val="28"/>
          <w:szCs w:val="28"/>
        </w:rPr>
        <w:t xml:space="preserve"> </w:t>
      </w:r>
      <w:proofErr w:type="spellStart"/>
      <w:r>
        <w:rPr>
          <w:rStyle w:val="c4"/>
          <w:sz w:val="28"/>
          <w:szCs w:val="28"/>
        </w:rPr>
        <w:t>Бирагова</w:t>
      </w:r>
      <w:proofErr w:type="spellEnd"/>
      <w:r>
        <w:rPr>
          <w:rStyle w:val="c4"/>
          <w:sz w:val="28"/>
          <w:szCs w:val="28"/>
        </w:rPr>
        <w:t xml:space="preserve"> Л.Л. ,</w:t>
      </w:r>
      <w:proofErr w:type="spellStart"/>
      <w:r>
        <w:rPr>
          <w:rStyle w:val="c4"/>
          <w:sz w:val="28"/>
          <w:szCs w:val="28"/>
        </w:rPr>
        <w:t>Сатцаева</w:t>
      </w:r>
      <w:proofErr w:type="spellEnd"/>
      <w:r>
        <w:rPr>
          <w:rStyle w:val="c4"/>
          <w:sz w:val="28"/>
          <w:szCs w:val="28"/>
        </w:rPr>
        <w:t xml:space="preserve"> Н.Е., </w:t>
      </w:r>
      <w:proofErr w:type="spellStart"/>
      <w:r>
        <w:rPr>
          <w:rStyle w:val="c4"/>
          <w:sz w:val="28"/>
          <w:szCs w:val="28"/>
        </w:rPr>
        <w:t>Константиниди</w:t>
      </w:r>
      <w:proofErr w:type="spellEnd"/>
      <w:r>
        <w:rPr>
          <w:rStyle w:val="c4"/>
          <w:sz w:val="28"/>
          <w:szCs w:val="28"/>
        </w:rPr>
        <w:t xml:space="preserve"> В.В., 1 учитель первой категори</w:t>
      </w:r>
      <w:proofErr w:type="gramStart"/>
      <w:r>
        <w:rPr>
          <w:rStyle w:val="c4"/>
          <w:sz w:val="28"/>
          <w:szCs w:val="28"/>
        </w:rPr>
        <w:t>и-</w:t>
      </w:r>
      <w:proofErr w:type="gramEnd"/>
      <w:r>
        <w:rPr>
          <w:rStyle w:val="c4"/>
          <w:sz w:val="28"/>
          <w:szCs w:val="28"/>
        </w:rPr>
        <w:t xml:space="preserve"> </w:t>
      </w:r>
      <w:proofErr w:type="spellStart"/>
      <w:r>
        <w:rPr>
          <w:rStyle w:val="c4"/>
          <w:sz w:val="28"/>
          <w:szCs w:val="28"/>
        </w:rPr>
        <w:t>Филипова</w:t>
      </w:r>
      <w:proofErr w:type="spellEnd"/>
      <w:r>
        <w:rPr>
          <w:rStyle w:val="c4"/>
          <w:sz w:val="28"/>
          <w:szCs w:val="28"/>
        </w:rPr>
        <w:t xml:space="preserve"> Е.К.,  2 учителя,  прошедшие аттестацию на соответствие - </w:t>
      </w:r>
      <w:proofErr w:type="spellStart"/>
      <w:r>
        <w:rPr>
          <w:rStyle w:val="c4"/>
          <w:sz w:val="28"/>
          <w:szCs w:val="28"/>
        </w:rPr>
        <w:t>Самойленко</w:t>
      </w:r>
      <w:proofErr w:type="spellEnd"/>
      <w:r>
        <w:rPr>
          <w:rStyle w:val="c4"/>
          <w:sz w:val="28"/>
          <w:szCs w:val="28"/>
        </w:rPr>
        <w:t xml:space="preserve"> И.А., </w:t>
      </w:r>
      <w:proofErr w:type="spellStart"/>
      <w:r>
        <w:rPr>
          <w:rStyle w:val="c4"/>
          <w:sz w:val="28"/>
          <w:szCs w:val="28"/>
        </w:rPr>
        <w:t>Азизян</w:t>
      </w:r>
      <w:proofErr w:type="spellEnd"/>
      <w:r>
        <w:rPr>
          <w:rStyle w:val="c4"/>
          <w:sz w:val="28"/>
          <w:szCs w:val="28"/>
        </w:rPr>
        <w:t xml:space="preserve"> Л.А..</w:t>
      </w:r>
    </w:p>
    <w:p w:rsidR="0041480B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1480B" w:rsidRPr="00FF4BC2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F4BC2">
        <w:rPr>
          <w:rFonts w:ascii="Times New Roman" w:hAnsi="Times New Roman"/>
          <w:sz w:val="28"/>
          <w:szCs w:val="28"/>
          <w:u w:val="single"/>
        </w:rPr>
        <w:t>Проблема школы:</w:t>
      </w:r>
    </w:p>
    <w:p w:rsidR="0041480B" w:rsidRPr="00FF4BC2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2">
        <w:rPr>
          <w:rFonts w:ascii="Times New Roman" w:hAnsi="Times New Roman"/>
          <w:sz w:val="28"/>
          <w:szCs w:val="28"/>
        </w:rPr>
        <w:t>«Создание образовательной среды, способствующей реализации максимального потенциала ученика и педагогического коллектива»</w:t>
      </w:r>
    </w:p>
    <w:p w:rsidR="0041480B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1480B" w:rsidRPr="00FF4BC2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F4BC2">
        <w:rPr>
          <w:rFonts w:ascii="Times New Roman" w:hAnsi="Times New Roman"/>
          <w:sz w:val="28"/>
          <w:szCs w:val="28"/>
          <w:u w:val="single"/>
        </w:rPr>
        <w:t>Методическая тема года:</w:t>
      </w:r>
    </w:p>
    <w:p w:rsidR="0041480B" w:rsidRPr="00FF4BC2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2">
        <w:rPr>
          <w:rFonts w:ascii="Times New Roman" w:hAnsi="Times New Roman"/>
          <w:sz w:val="28"/>
          <w:szCs w:val="28"/>
        </w:rPr>
        <w:t>«Создание педагогических информационно-методических условий для введения ФГОС второго поколения»</w:t>
      </w:r>
    </w:p>
    <w:p w:rsidR="0041480B" w:rsidRPr="0041480B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1480B">
        <w:rPr>
          <w:rFonts w:ascii="Times New Roman" w:hAnsi="Times New Roman"/>
          <w:sz w:val="28"/>
          <w:szCs w:val="28"/>
        </w:rPr>
        <w:t>В целях повышения качества знаний учащихся МО сосредоточило внимание на организации проектно и научно – исследовательской деятельности;</w:t>
      </w:r>
    </w:p>
    <w:p w:rsidR="0041480B" w:rsidRPr="0041480B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80B">
        <w:rPr>
          <w:rFonts w:ascii="Times New Roman" w:hAnsi="Times New Roman"/>
          <w:sz w:val="28"/>
          <w:szCs w:val="28"/>
        </w:rPr>
        <w:t>Больше времени уделяется подготовке обучающихся к сдаче ЕГЭ и ГИА;</w:t>
      </w:r>
    </w:p>
    <w:p w:rsidR="0041480B" w:rsidRPr="0041480B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80B">
        <w:rPr>
          <w:rFonts w:ascii="Times New Roman" w:hAnsi="Times New Roman"/>
          <w:sz w:val="28"/>
          <w:szCs w:val="28"/>
        </w:rPr>
        <w:t>Расширяется познавательная область через творческий подход к изучению предметов;</w:t>
      </w:r>
    </w:p>
    <w:p w:rsidR="0041480B" w:rsidRPr="0041480B" w:rsidRDefault="0041480B" w:rsidP="00414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80B">
        <w:rPr>
          <w:rFonts w:ascii="Times New Roman" w:hAnsi="Times New Roman"/>
          <w:sz w:val="28"/>
          <w:szCs w:val="28"/>
        </w:rPr>
        <w:t>Определяются эффективные пути психологической, технической и методической подготовки к внедрению новых образовательных стандартов.</w:t>
      </w:r>
    </w:p>
    <w:p w:rsidR="0041480B" w:rsidRDefault="0041480B" w:rsidP="004148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1480B" w:rsidRDefault="0041480B" w:rsidP="004148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связи с этим  реализовываются следующие задачи:</w:t>
      </w:r>
    </w:p>
    <w:p w:rsidR="0041480B" w:rsidRDefault="0041480B" w:rsidP="00414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80B" w:rsidRPr="00A8503B" w:rsidRDefault="0041480B" w:rsidP="004148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03B">
        <w:rPr>
          <w:rFonts w:ascii="Times New Roman" w:hAnsi="Times New Roman"/>
          <w:sz w:val="28"/>
          <w:szCs w:val="28"/>
        </w:rPr>
        <w:t>Продолжить работу над проблемой «Повышения качества знаний на основе применения новых технологий и традиционных форм обучения».</w:t>
      </w:r>
    </w:p>
    <w:p w:rsidR="0041480B" w:rsidRDefault="0041480B" w:rsidP="004148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03B">
        <w:rPr>
          <w:rFonts w:ascii="Times New Roman" w:hAnsi="Times New Roman"/>
          <w:sz w:val="28"/>
          <w:szCs w:val="28"/>
        </w:rPr>
        <w:t>Продолжить работу по вопросу преемственности в образовательном процессе между начальной школой и средним звеном, а также между средней и старшей ступенями обучения.</w:t>
      </w:r>
    </w:p>
    <w:p w:rsidR="0041480B" w:rsidRPr="007676A0" w:rsidRDefault="0041480B" w:rsidP="004148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A0">
        <w:rPr>
          <w:rFonts w:ascii="Times New Roman" w:hAnsi="Times New Roman"/>
          <w:sz w:val="28"/>
          <w:szCs w:val="28"/>
        </w:rPr>
        <w:t>Продолжить сотрудничество с Владикавказским  Центром непрерывного математического образования, в частности продолжить участие команды лицея в математических боях</w:t>
      </w:r>
      <w:r>
        <w:rPr>
          <w:rFonts w:ascii="Times New Roman" w:hAnsi="Times New Roman"/>
          <w:sz w:val="28"/>
          <w:szCs w:val="28"/>
        </w:rPr>
        <w:t>.</w:t>
      </w:r>
    </w:p>
    <w:p w:rsidR="0041480B" w:rsidRPr="00A8503B" w:rsidRDefault="0041480B" w:rsidP="004148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03B">
        <w:rPr>
          <w:rFonts w:ascii="Times New Roman" w:hAnsi="Times New Roman"/>
          <w:sz w:val="28"/>
          <w:szCs w:val="28"/>
        </w:rPr>
        <w:t>Для укрепления результатов и повышения уровня знаний, учащихся выпускных классов усилить и систематизировать зачётную форму работы, проводить поэлементный анализ школьного пробного ЕГЭ, с учётом результатов которого, строить дальнейшую учебную работу, усилить индивидуальную работу со слабоуспевающими учениками. На уроках проводить контрольные работы по материалам и в форме ЕГЭ. Начиная с 5-х классов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503B">
        <w:rPr>
          <w:rFonts w:ascii="Times New Roman" w:hAnsi="Times New Roman"/>
          <w:sz w:val="28"/>
          <w:szCs w:val="28"/>
        </w:rPr>
        <w:t xml:space="preserve"> проводить контроль в форме тестов.</w:t>
      </w:r>
    </w:p>
    <w:p w:rsidR="0041480B" w:rsidRPr="00A8503B" w:rsidRDefault="0041480B" w:rsidP="004148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03B">
        <w:rPr>
          <w:rFonts w:ascii="Times New Roman" w:hAnsi="Times New Roman"/>
          <w:sz w:val="28"/>
          <w:szCs w:val="28"/>
        </w:rPr>
        <w:t>Систематизировать дидактические материалы, справочные таблицы, раздаточный материал вариантов ЕГЭ 11, 9 класс.</w:t>
      </w:r>
    </w:p>
    <w:p w:rsidR="0041480B" w:rsidRPr="00A8503B" w:rsidRDefault="0041480B" w:rsidP="0041480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03B">
        <w:rPr>
          <w:rFonts w:ascii="Times New Roman" w:hAnsi="Times New Roman"/>
          <w:sz w:val="28"/>
          <w:szCs w:val="28"/>
        </w:rPr>
        <w:lastRenderedPageBreak/>
        <w:t>Включиться в  работу по подготовке учащихся к исследовательской и проектной деятельности.</w:t>
      </w:r>
    </w:p>
    <w:p w:rsidR="0041480B" w:rsidRPr="00047FCD" w:rsidRDefault="0041480B" w:rsidP="004148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FCD">
        <w:rPr>
          <w:rFonts w:ascii="Times New Roman" w:hAnsi="Times New Roman" w:cs="Times New Roman"/>
          <w:sz w:val="28"/>
          <w:szCs w:val="28"/>
        </w:rPr>
        <w:t>Продолжить внедрение компьютерных технологий в учебный процесс в рамках предметов физико-матема</w:t>
      </w:r>
      <w:r>
        <w:rPr>
          <w:rFonts w:ascii="Times New Roman" w:hAnsi="Times New Roman" w:cs="Times New Roman"/>
          <w:sz w:val="28"/>
          <w:szCs w:val="28"/>
        </w:rPr>
        <w:t>тического цикла.</w:t>
      </w:r>
      <w:r w:rsidRPr="00047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80B" w:rsidRPr="00047FCD" w:rsidRDefault="0041480B" w:rsidP="004148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7FCD">
        <w:rPr>
          <w:rFonts w:ascii="Times New Roman" w:hAnsi="Times New Roman" w:cs="Times New Roman"/>
          <w:sz w:val="28"/>
          <w:szCs w:val="28"/>
        </w:rPr>
        <w:t xml:space="preserve">родолжить работу по созданию системы подготовки учащихся </w:t>
      </w:r>
      <w:r>
        <w:rPr>
          <w:rFonts w:ascii="Times New Roman" w:hAnsi="Times New Roman" w:cs="Times New Roman"/>
          <w:sz w:val="28"/>
          <w:szCs w:val="28"/>
        </w:rPr>
        <w:t>школы к ГИА и ЕГЭ по математике.</w:t>
      </w:r>
    </w:p>
    <w:p w:rsidR="0041480B" w:rsidRDefault="0041480B" w:rsidP="004148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FCD">
        <w:rPr>
          <w:rFonts w:ascii="Times New Roman" w:hAnsi="Times New Roman" w:cs="Times New Roman"/>
          <w:sz w:val="28"/>
          <w:szCs w:val="28"/>
        </w:rPr>
        <w:t xml:space="preserve">В новом учебном году следует усилить ответственность учителей за подготовку к экзаменам посредством более активной работы с родителями, дополнительных занятий с учениками. </w:t>
      </w:r>
    </w:p>
    <w:p w:rsidR="004D6DBE" w:rsidRDefault="004D6DBE"/>
    <w:sectPr w:rsidR="004D6DBE" w:rsidSect="004D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DB1"/>
    <w:multiLevelType w:val="hybridMultilevel"/>
    <w:tmpl w:val="5C3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576DA"/>
    <w:multiLevelType w:val="hybridMultilevel"/>
    <w:tmpl w:val="96C8E1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087757"/>
    <w:multiLevelType w:val="hybridMultilevel"/>
    <w:tmpl w:val="EED86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ind w:left="2340" w:hanging="540"/>
      </w:pPr>
      <w:rPr>
        <w:rFonts w:ascii="Symbol" w:hAnsi="Symbol" w:hint="default"/>
      </w:rPr>
    </w:lvl>
    <w:lvl w:ilvl="3" w:tplc="5D2269CE">
      <w:numFmt w:val="bullet"/>
      <w:lvlText w:val="·"/>
      <w:lvlJc w:val="left"/>
      <w:pPr>
        <w:ind w:left="3135" w:hanging="615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56918"/>
    <w:multiLevelType w:val="hybridMultilevel"/>
    <w:tmpl w:val="D5D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97DF6"/>
    <w:multiLevelType w:val="hybridMultilevel"/>
    <w:tmpl w:val="3442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C703A"/>
    <w:multiLevelType w:val="hybridMultilevel"/>
    <w:tmpl w:val="48740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2A1C7C"/>
    <w:multiLevelType w:val="hybridMultilevel"/>
    <w:tmpl w:val="DCDA4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80B"/>
    <w:rsid w:val="0041480B"/>
    <w:rsid w:val="004D6DBE"/>
    <w:rsid w:val="00A56C64"/>
    <w:rsid w:val="00F8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80B"/>
  </w:style>
  <w:style w:type="paragraph" w:styleId="a5">
    <w:name w:val="No Spacing"/>
    <w:link w:val="a6"/>
    <w:uiPriority w:val="1"/>
    <w:qFormat/>
    <w:rsid w:val="0041480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locked/>
    <w:rsid w:val="0041480B"/>
    <w:rPr>
      <w:rFonts w:ascii="Calibri" w:eastAsia="Calibri" w:hAnsi="Calibri" w:cs="Times New Roman"/>
      <w:lang w:val="en-US" w:bidi="en-US"/>
    </w:rPr>
  </w:style>
  <w:style w:type="character" w:styleId="a7">
    <w:name w:val="Strong"/>
    <w:basedOn w:val="a0"/>
    <w:uiPriority w:val="22"/>
    <w:qFormat/>
    <w:rsid w:val="0041480B"/>
    <w:rPr>
      <w:b/>
      <w:bCs/>
    </w:rPr>
  </w:style>
  <w:style w:type="paragraph" w:customStyle="1" w:styleId="c3">
    <w:name w:val="c3"/>
    <w:basedOn w:val="a"/>
    <w:rsid w:val="004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480B"/>
  </w:style>
  <w:style w:type="paragraph" w:customStyle="1" w:styleId="c43">
    <w:name w:val="c43"/>
    <w:basedOn w:val="a"/>
    <w:rsid w:val="004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1480B"/>
    <w:rPr>
      <w:color w:val="0000FF"/>
      <w:u w:val="single"/>
    </w:rPr>
  </w:style>
  <w:style w:type="paragraph" w:customStyle="1" w:styleId="1">
    <w:name w:val="Абзац списка1"/>
    <w:basedOn w:val="a"/>
    <w:rsid w:val="0041480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480B"/>
  </w:style>
  <w:style w:type="paragraph" w:styleId="a9">
    <w:name w:val="Balloon Text"/>
    <w:basedOn w:val="a"/>
    <w:link w:val="aa"/>
    <w:uiPriority w:val="99"/>
    <w:semiHidden/>
    <w:unhideWhenUsed/>
    <w:rsid w:val="0041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4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2</cp:revision>
  <dcterms:created xsi:type="dcterms:W3CDTF">2017-12-12T16:11:00Z</dcterms:created>
  <dcterms:modified xsi:type="dcterms:W3CDTF">2017-12-12T16:32:00Z</dcterms:modified>
</cp:coreProperties>
</file>